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CC0B" w14:textId="77777777" w:rsidR="006406E5" w:rsidRDefault="007E2787">
      <w:pPr>
        <w:keepNext/>
        <w:spacing w:before="40" w:after="40" w:line="240" w:lineRule="exact"/>
        <w:jc w:val="center"/>
      </w:pPr>
      <w:r>
        <w:rPr>
          <w:b/>
          <w:caps/>
          <w:color w:val="B08A4A"/>
          <w:sz w:val="17"/>
        </w:rPr>
        <w:t>LITIGATION SYSTEMS PRESS</w:t>
      </w:r>
    </w:p>
    <w:p w14:paraId="6DD6788B" w14:textId="77777777" w:rsidR="006406E5" w:rsidRDefault="007E2787">
      <w:pPr>
        <w:pStyle w:val="Title"/>
      </w:pPr>
      <w:r>
        <w:t>AI Output Verification Checklist</w:t>
      </w:r>
    </w:p>
    <w:p w14:paraId="57DB4F53" w14:textId="77777777" w:rsidR="006406E5" w:rsidRDefault="007E2787">
      <w:pPr>
        <w:spacing w:after="140"/>
        <w:jc w:val="center"/>
      </w:pPr>
      <w:r>
        <w:rPr>
          <w:i/>
          <w:color w:val="444444"/>
        </w:rPr>
        <w:t>Use this checklist before relying on, filing, sending, or sharing work that was prepared with help from an AI tool.</w:t>
      </w:r>
    </w:p>
    <w:p w14:paraId="11F241B6" w14:textId="77777777" w:rsidR="009066F0" w:rsidRDefault="007E2787" w:rsidP="009066F0">
      <w:pPr>
        <w:spacing w:before="240" w:after="120"/>
      </w:pPr>
      <w:r>
        <w:t>Matter: ______________________________    Lawyer: __________________________</w:t>
      </w:r>
    </w:p>
    <w:p w14:paraId="137F1379" w14:textId="58C829A3" w:rsidR="006406E5" w:rsidRDefault="007E2787" w:rsidP="009066F0">
      <w:pPr>
        <w:spacing w:before="240" w:after="120"/>
      </w:pPr>
      <w:r>
        <w:t>Document or output: ____________________    Review date: ______________</w:t>
      </w:r>
    </w:p>
    <w:p w14:paraId="0D1AC727" w14:textId="77777777" w:rsidR="006406E5" w:rsidRDefault="007E2787">
      <w:pPr>
        <w:pStyle w:val="Heading2"/>
      </w:pPr>
      <w:r>
        <w:t>Facts and source support</w:t>
      </w:r>
    </w:p>
    <w:p w14:paraId="5756CD80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I checked every material factual statement against the original evidence, record, or other reliable source.</w:t>
      </w:r>
    </w:p>
    <w:p w14:paraId="38169964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I confirmed names, dates, amounts, quotations, page references, and timestamps.</w:t>
      </w:r>
    </w:p>
    <w:p w14:paraId="56076EC3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I opened and reviewed each cited source; I did not rely on the AI tool’s description of it.</w:t>
      </w:r>
    </w:p>
    <w:p w14:paraId="76311C15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I independently checked calculations, comparisons, summaries, and transcriptions.</w:t>
      </w:r>
    </w:p>
    <w:p w14:paraId="550F4B63" w14:textId="77777777" w:rsidR="006406E5" w:rsidRDefault="007E2787">
      <w:pPr>
        <w:pStyle w:val="Heading2"/>
      </w:pPr>
      <w:r>
        <w:t>Legal authority</w:t>
      </w:r>
    </w:p>
    <w:p w14:paraId="46CBF53F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Every cited case, statute, rule, regulation, and quotation exists and says what the document claims.</w:t>
      </w:r>
    </w:p>
    <w:p w14:paraId="198C5B63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The authorities are current, from the correct jurisdiction, and controlling when described as controlling.</w:t>
      </w:r>
    </w:p>
    <w:p w14:paraId="389AB537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Pinpoint citations and quoted language match the original sources.</w:t>
      </w:r>
    </w:p>
    <w:p w14:paraId="2226C710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I considered adverse authority, contrary evidence, and material qualifications.</w:t>
      </w:r>
    </w:p>
    <w:p w14:paraId="44AF809C" w14:textId="77777777" w:rsidR="006406E5" w:rsidRDefault="007E2787">
      <w:pPr>
        <w:pStyle w:val="Heading2"/>
      </w:pPr>
      <w:r>
        <w:t>Completeness and reasoning</w:t>
      </w:r>
    </w:p>
    <w:p w14:paraId="1BE5CBAC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The work answers the actual assignment and follows the client’s instructions and case strategy.</w:t>
      </w:r>
    </w:p>
    <w:p w14:paraId="59C347A5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I looked for missing facts, omitted context, unsupported conclusions, bias, and plausible alternative explanations.</w:t>
      </w:r>
    </w:p>
    <w:p w14:paraId="33A06DB1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The document distinguishes verified facts from inferences, arguments, and unresolved questions.</w:t>
      </w:r>
    </w:p>
    <w:p w14:paraId="2C9CF698" w14:textId="77777777" w:rsidR="006406E5" w:rsidRDefault="007E2787">
      <w:pPr>
        <w:pStyle w:val="Heading2"/>
      </w:pPr>
      <w:r>
        <w:t>Confidentiality and instructions</w:t>
      </w:r>
    </w:p>
    <w:p w14:paraId="1CACF026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The tool, account, settings, and information used were authorized for this matter.</w:t>
      </w:r>
    </w:p>
    <w:p w14:paraId="3185ADDC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The work complies with client restrictions, protective orders, court rules, engagement terms, and office policy.</w:t>
      </w:r>
    </w:p>
    <w:p w14:paraId="706B9268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The file is stored, labeled, and shared in a way that protects case information and preserves the source trail.</w:t>
      </w:r>
    </w:p>
    <w:p w14:paraId="69DC968A" w14:textId="77777777" w:rsidR="006406E5" w:rsidRDefault="007E2787">
      <w:pPr>
        <w:pStyle w:val="Heading2"/>
      </w:pPr>
      <w:r>
        <w:t>Final use and approval</w:t>
      </w:r>
    </w:p>
    <w:p w14:paraId="4E882897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I revised the work using my independent professional judgment.</w:t>
      </w:r>
    </w:p>
    <w:p w14:paraId="5889F761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The final version contains no statement I know to be false, misleading, invented, or unsupported.</w:t>
      </w:r>
    </w:p>
    <w:p w14:paraId="3FE42BDD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I checked for any required court certification, disclosure, or notice concerning AI use.</w:t>
      </w:r>
    </w:p>
    <w:p w14:paraId="2F739F25" w14:textId="77777777" w:rsidR="006406E5" w:rsidRDefault="007E2787">
      <w:pPr>
        <w:pStyle w:val="ChecklistItem"/>
      </w:pPr>
      <w:r>
        <w:rPr>
          <w:rFonts w:ascii="Segoe UI Symbol" w:hAnsi="Segoe UI Symbol"/>
          <w:color w:val="5A1A1A"/>
          <w:sz w:val="22"/>
        </w:rPr>
        <w:t>☐</w:t>
      </w:r>
      <w:r>
        <w:rPr>
          <w:rFonts w:ascii="Segoe UI Symbol" w:hAnsi="Segoe UI Symbol"/>
          <w:color w:val="5A1A1A"/>
          <w:sz w:val="22"/>
        </w:rPr>
        <w:t xml:space="preserve">  </w:t>
      </w:r>
      <w:r>
        <w:t>I am prepared to take professional responsibility for the final work.</w:t>
      </w:r>
    </w:p>
    <w:p w14:paraId="1EE39A6F" w14:textId="77777777" w:rsidR="009066F0" w:rsidRDefault="009066F0">
      <w:pPr>
        <w:spacing w:before="100"/>
      </w:pPr>
    </w:p>
    <w:p w14:paraId="024F8D30" w14:textId="77777777" w:rsidR="009066F0" w:rsidRDefault="009066F0">
      <w:pPr>
        <w:spacing w:before="100"/>
      </w:pPr>
    </w:p>
    <w:p w14:paraId="01AD0A77" w14:textId="1CA85EF5" w:rsidR="006406E5" w:rsidRDefault="007E2787">
      <w:pPr>
        <w:spacing w:before="100"/>
      </w:pPr>
      <w:r>
        <w:t>Attorney approval: ______________________________    Date: ______________</w:t>
      </w:r>
    </w:p>
    <w:p w14:paraId="6677174C" w14:textId="77777777" w:rsidR="006406E5" w:rsidRDefault="007E2787">
      <w:pPr>
        <w:pStyle w:val="SmallNote"/>
      </w:pPr>
      <w:r>
        <w:t>This checklist is an educational practice aid. It does not replace the lawyer’s review of applicable professional rules, court requirements, client instructions, or law.</w:t>
      </w:r>
    </w:p>
    <w:p w14:paraId="01C5B4ED" w14:textId="77777777" w:rsidR="006406E5" w:rsidRDefault="007E2787">
      <w:pPr>
        <w:pStyle w:val="SmallNote"/>
        <w:jc w:val="center"/>
      </w:pPr>
      <w:r>
        <w:t xml:space="preserve">More resources and editable downloads are available on the </w:t>
      </w:r>
      <w:hyperlink r:id="rId8">
        <w:r w:rsidR="006406E5">
          <w:rPr>
            <w:color w:val="5A1A1A"/>
            <w:u w:val="single"/>
          </w:rPr>
          <w:t>AI for Trial Advocacy resource page</w:t>
        </w:r>
      </w:hyperlink>
      <w:r>
        <w:t>.</w:t>
      </w:r>
    </w:p>
    <w:p w14:paraId="18BAAB50" w14:textId="52E924B2" w:rsidR="006406E5" w:rsidRDefault="007E2787">
      <w:pPr>
        <w:pStyle w:val="SmallNote"/>
        <w:jc w:val="center"/>
      </w:pPr>
      <w:r>
        <w:t>Version 1.</w:t>
      </w:r>
      <w:r w:rsidR="007C13D6">
        <w:t>1</w:t>
      </w:r>
      <w:r>
        <w:t xml:space="preserve">  |  Current as of September 2026</w:t>
      </w:r>
    </w:p>
    <w:sectPr w:rsidR="006406E5" w:rsidSect="00034616">
      <w:headerReference w:type="default" r:id="rId9"/>
      <w:footerReference w:type="default" r:id="rId10"/>
      <w:pgSz w:w="12240" w:h="15840"/>
      <w:pgMar w:top="1080" w:right="1296" w:bottom="1008" w:left="1296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9404E" w14:textId="77777777" w:rsidR="007E2787" w:rsidRDefault="007E2787">
      <w:pPr>
        <w:spacing w:after="0"/>
      </w:pPr>
      <w:r>
        <w:separator/>
      </w:r>
    </w:p>
  </w:endnote>
  <w:endnote w:type="continuationSeparator" w:id="0">
    <w:p w14:paraId="4F434AFF" w14:textId="77777777" w:rsidR="007E2787" w:rsidRDefault="007E27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94BB0" w14:textId="77777777" w:rsidR="008C5447" w:rsidRDefault="006F2571">
    <w:pPr>
      <w:pStyle w:val="Footer"/>
      <w:spacing w:before="80"/>
      <w:jc w:val="center"/>
    </w:pPr>
    <w:r>
      <w:rPr>
        <w:color w:val="666666"/>
        <w:sz w:val="16"/>
      </w:rPr>
      <w:t xml:space="preserve">Litigation Systems Press  |  litigationsystemspress.com  | 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68768" w14:textId="77777777" w:rsidR="007E2787" w:rsidRDefault="007E2787">
      <w:pPr>
        <w:spacing w:after="0"/>
      </w:pPr>
      <w:r>
        <w:separator/>
      </w:r>
    </w:p>
  </w:footnote>
  <w:footnote w:type="continuationSeparator" w:id="0">
    <w:p w14:paraId="6038AFD1" w14:textId="77777777" w:rsidR="007E2787" w:rsidRDefault="007E278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33D7D" w14:textId="77777777" w:rsidR="008C5447" w:rsidRDefault="006F2571">
    <w:pPr>
      <w:pStyle w:val="Header"/>
      <w:pBdr>
        <w:bottom w:val="single" w:sz="8" w:space="4" w:color="B08A4A"/>
      </w:pBdr>
      <w:spacing w:after="60"/>
    </w:pPr>
    <w:r>
      <w:rPr>
        <w:caps/>
        <w:color w:val="5A1A1A"/>
        <w:sz w:val="16"/>
      </w:rPr>
      <w:t>AI OUTPUT VERIFICATION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2E10D0"/>
    <w:multiLevelType w:val="singleLevel"/>
    <w:tmpl w:val="7D603AC8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300" w:lineRule="auto"/>
        <w:ind w:left="540" w:hanging="270"/>
      </w:pPr>
      <w:rPr>
        <w:rFonts w:ascii="Georgia" w:hAnsi="Georgia"/>
        <w:color w:val="5A1A1A"/>
      </w:rPr>
    </w:lvl>
  </w:abstractNum>
  <w:abstractNum w:abstractNumId="10" w15:restartNumberingAfterBreak="0">
    <w:nsid w:val="7C1220B5"/>
    <w:multiLevelType w:val="singleLevel"/>
    <w:tmpl w:val="DBC0DA32"/>
    <w:lvl w:ilvl="0">
      <w:start w:val="1"/>
      <w:numFmt w:val="decimal"/>
      <w:pStyle w:val="ListBullet"/>
      <w:lvlText w:val="%1."/>
      <w:lvlJc w:val="left"/>
      <w:pPr>
        <w:tabs>
          <w:tab w:val="num" w:pos="540"/>
        </w:tabs>
        <w:spacing w:after="80" w:line="300" w:lineRule="auto"/>
        <w:ind w:left="540" w:hanging="270"/>
      </w:pPr>
      <w:rPr>
        <w:rFonts w:ascii="Georgia" w:hAnsi="Georgia"/>
        <w:color w:val="5A1A1A"/>
      </w:rPr>
    </w:lvl>
  </w:abstractNum>
  <w:num w:numId="1" w16cid:durableId="1206674920">
    <w:abstractNumId w:val="10"/>
  </w:num>
  <w:num w:numId="2" w16cid:durableId="1765564005">
    <w:abstractNumId w:val="10"/>
    <w:lvlOverride w:ilvl="0">
      <w:startOverride w:val="1"/>
    </w:lvlOverride>
  </w:num>
  <w:num w:numId="3" w16cid:durableId="1757286234">
    <w:abstractNumId w:val="10"/>
    <w:lvlOverride w:ilvl="0">
      <w:startOverride w:val="1"/>
    </w:lvlOverride>
  </w:num>
  <w:num w:numId="4" w16cid:durableId="345014235">
    <w:abstractNumId w:val="10"/>
    <w:lvlOverride w:ilvl="0">
      <w:startOverride w:val="1"/>
    </w:lvlOverride>
  </w:num>
  <w:num w:numId="5" w16cid:durableId="1379015698">
    <w:abstractNumId w:val="10"/>
    <w:lvlOverride w:ilvl="0">
      <w:startOverride w:val="1"/>
    </w:lvlOverride>
  </w:num>
  <w:num w:numId="6" w16cid:durableId="1350985197">
    <w:abstractNumId w:val="10"/>
    <w:lvlOverride w:ilvl="0">
      <w:startOverride w:val="1"/>
    </w:lvlOverride>
  </w:num>
  <w:num w:numId="7" w16cid:durableId="794366676">
    <w:abstractNumId w:val="10"/>
    <w:lvlOverride w:ilvl="0">
      <w:startOverride w:val="1"/>
    </w:lvlOverride>
  </w:num>
  <w:num w:numId="8" w16cid:durableId="554128517">
    <w:abstractNumId w:val="10"/>
    <w:lvlOverride w:ilvl="0">
      <w:startOverride w:val="1"/>
    </w:lvlOverride>
  </w:num>
  <w:num w:numId="9" w16cid:durableId="2137678530">
    <w:abstractNumId w:val="10"/>
    <w:lvlOverride w:ilvl="0">
      <w:startOverride w:val="1"/>
    </w:lvlOverride>
  </w:num>
  <w:num w:numId="10" w16cid:durableId="100731934">
    <w:abstractNumId w:val="10"/>
    <w:lvlOverride w:ilvl="0">
      <w:startOverride w:val="1"/>
    </w:lvlOverride>
  </w:num>
  <w:num w:numId="11" w16cid:durableId="1756316918">
    <w:abstractNumId w:val="10"/>
    <w:lvlOverride w:ilvl="0">
      <w:startOverride w:val="1"/>
    </w:lvlOverride>
  </w:num>
  <w:num w:numId="12" w16cid:durableId="347024562">
    <w:abstractNumId w:val="10"/>
    <w:lvlOverride w:ilvl="0">
      <w:startOverride w:val="1"/>
    </w:lvlOverride>
  </w:num>
  <w:num w:numId="13" w16cid:durableId="1884293822">
    <w:abstractNumId w:val="10"/>
    <w:lvlOverride w:ilvl="0">
      <w:startOverride w:val="1"/>
    </w:lvlOverride>
  </w:num>
  <w:num w:numId="14" w16cid:durableId="1008021426">
    <w:abstractNumId w:val="10"/>
    <w:lvlOverride w:ilvl="0">
      <w:startOverride w:val="1"/>
    </w:lvlOverride>
  </w:num>
  <w:num w:numId="15" w16cid:durableId="929775700">
    <w:abstractNumId w:val="10"/>
    <w:lvlOverride w:ilvl="0">
      <w:startOverride w:val="1"/>
    </w:lvlOverride>
  </w:num>
  <w:num w:numId="16" w16cid:durableId="396977048">
    <w:abstractNumId w:val="10"/>
    <w:lvlOverride w:ilvl="0">
      <w:startOverride w:val="1"/>
    </w:lvlOverride>
  </w:num>
  <w:num w:numId="17" w16cid:durableId="1234966311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BE7"/>
    <w:rsid w:val="0006063C"/>
    <w:rsid w:val="00083793"/>
    <w:rsid w:val="000847F7"/>
    <w:rsid w:val="000A1246"/>
    <w:rsid w:val="0015074B"/>
    <w:rsid w:val="0029639D"/>
    <w:rsid w:val="00326F90"/>
    <w:rsid w:val="00526C7F"/>
    <w:rsid w:val="00613F45"/>
    <w:rsid w:val="006406E5"/>
    <w:rsid w:val="00647C27"/>
    <w:rsid w:val="006F2571"/>
    <w:rsid w:val="007C13D6"/>
    <w:rsid w:val="007E2787"/>
    <w:rsid w:val="008C5447"/>
    <w:rsid w:val="009066F0"/>
    <w:rsid w:val="00AA1D8D"/>
    <w:rsid w:val="00AC2E5F"/>
    <w:rsid w:val="00B47730"/>
    <w:rsid w:val="00CB0664"/>
    <w:rsid w:val="00F009E4"/>
    <w:rsid w:val="00F60A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25AEB7"/>
  <w14:defaultImageDpi w14:val="300"/>
  <w15:docId w15:val="{4792B16D-B3E2-4BC6-907A-2CF8C2C9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Georgia" w:hAnsi="Georgia" w:cs="Georgia"/>
      <w:color w:val="1A1A1A"/>
      <w:sz w:val="20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6" w:space="4" w:color="B08D57"/>
      </w:pBdr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pacing w:val="6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000000"/>
      <w:sz w:val="23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  <w:color w:val="4A4A4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60" w:after="120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A12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1246"/>
    <w:rPr>
      <w:color w:val="605E5C"/>
      <w:shd w:val="clear" w:color="auto" w:fill="E1DFDD"/>
    </w:rPr>
  </w:style>
  <w:style w:type="paragraph" w:customStyle="1" w:styleId="ChecklistItem">
    <w:name w:val="Checklist Item"/>
    <w:basedOn w:val="Normal"/>
    <w:pPr>
      <w:keepLines/>
      <w:spacing w:after="50"/>
      <w:ind w:left="360" w:hanging="360"/>
    </w:pPr>
  </w:style>
  <w:style w:type="paragraph" w:customStyle="1" w:styleId="SmallNote">
    <w:name w:val="Small Note"/>
    <w:basedOn w:val="Normal"/>
    <w:pPr>
      <w:spacing w:before="80" w:after="40"/>
    </w:pPr>
    <w:rPr>
      <w:i/>
      <w:color w:val="666666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tigationsystemspress.com/ai-trial-advocac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Georg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Output Verification Checklist</dc:title>
  <dc:subject>A practical checklist for attorney review of AI-assisted work</dc:subject>
  <dc:creator>Litigation Systems Press</dc:creator>
  <cp:keywords>artificial intelligence, trial advocacy, lawyer resources</cp:keywords>
  <dc:description>generated by python-docx</dc:description>
  <cp:lastModifiedBy>Daniel King</cp:lastModifiedBy>
  <cp:revision>6</cp:revision>
  <cp:lastPrinted>2026-09-23T23:18:00Z</cp:lastPrinted>
  <dcterms:created xsi:type="dcterms:W3CDTF">2013-12-23T23:15:00Z</dcterms:created>
  <dcterms:modified xsi:type="dcterms:W3CDTF">2026-09-24T00:28:00Z</dcterms:modified>
  <cp:category/>
</cp:coreProperties>
</file>